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27" w:rsidRDefault="00503727" w:rsidP="00EA750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261418" cy="1117600"/>
            <wp:effectExtent l="0" t="0" r="0" b="6350"/>
            <wp:docPr id="1" name="Picture 1" descr="BRNS 201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NS 2017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654" cy="113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727" w:rsidRPr="00A51F7D" w:rsidRDefault="00503727">
      <w:pPr>
        <w:rPr>
          <w:sz w:val="4"/>
        </w:rPr>
      </w:pPr>
    </w:p>
    <w:p w:rsidR="00503727" w:rsidRPr="00A51F7D" w:rsidRDefault="00503727" w:rsidP="00503727">
      <w:pPr>
        <w:jc w:val="center"/>
        <w:rPr>
          <w:b/>
          <w:sz w:val="6"/>
        </w:rPr>
      </w:pPr>
    </w:p>
    <w:p w:rsidR="00503727" w:rsidRPr="00A51F7D" w:rsidRDefault="00503727" w:rsidP="00503727">
      <w:pPr>
        <w:jc w:val="center"/>
        <w:rPr>
          <w:b/>
          <w:sz w:val="64"/>
          <w:szCs w:val="64"/>
        </w:rPr>
      </w:pPr>
      <w:r w:rsidRPr="00A51F7D">
        <w:rPr>
          <w:b/>
          <w:sz w:val="64"/>
          <w:szCs w:val="64"/>
        </w:rPr>
        <w:t>School Development Priorities 2023-2024</w:t>
      </w:r>
      <w:bookmarkStart w:id="0" w:name="_GoBack"/>
      <w:bookmarkEnd w:id="0"/>
    </w:p>
    <w:p w:rsidR="00EA7504" w:rsidRPr="00A51F7D" w:rsidRDefault="00EA7504" w:rsidP="00A51F7D">
      <w:pPr>
        <w:spacing w:after="480"/>
        <w:jc w:val="both"/>
        <w:rPr>
          <w:b/>
          <w:sz w:val="4"/>
        </w:rPr>
      </w:pPr>
    </w:p>
    <w:p w:rsidR="00EA7504" w:rsidRDefault="00EA7504" w:rsidP="00A51F7D">
      <w:pPr>
        <w:numPr>
          <w:ilvl w:val="0"/>
          <w:numId w:val="1"/>
        </w:numPr>
        <w:spacing w:after="720" w:line="276" w:lineRule="auto"/>
        <w:ind w:left="357" w:hanging="357"/>
        <w:jc w:val="both"/>
        <w:rPr>
          <w:rFonts w:cs="Calibri"/>
          <w:b/>
          <w:i/>
          <w:sz w:val="36"/>
          <w:szCs w:val="24"/>
        </w:rPr>
      </w:pPr>
      <w:r w:rsidRPr="00A51F7D">
        <w:rPr>
          <w:rFonts w:cs="Calibri"/>
          <w:b/>
          <w:i/>
          <w:sz w:val="36"/>
        </w:rPr>
        <w:t xml:space="preserve">Develop a Mindfulness culture that </w:t>
      </w:r>
      <w:r w:rsidRPr="00A51F7D">
        <w:rPr>
          <w:rFonts w:cs="Calibri"/>
          <w:b/>
          <w:i/>
          <w:sz w:val="36"/>
          <w:szCs w:val="24"/>
        </w:rPr>
        <w:t>gives staff a range of tools to support children in regulating their emotions</w:t>
      </w:r>
    </w:p>
    <w:p w:rsidR="00EA7504" w:rsidRPr="00A51F7D" w:rsidRDefault="00A51F7D" w:rsidP="00A51F7D">
      <w:pPr>
        <w:pStyle w:val="ListParagraph"/>
        <w:numPr>
          <w:ilvl w:val="0"/>
          <w:numId w:val="2"/>
        </w:numPr>
        <w:spacing w:after="720" w:line="276" w:lineRule="auto"/>
        <w:ind w:left="357" w:hanging="357"/>
        <w:jc w:val="both"/>
        <w:rPr>
          <w:rFonts w:cs="Calibri"/>
          <w:b/>
          <w:i/>
          <w:sz w:val="36"/>
          <w:szCs w:val="24"/>
        </w:rPr>
      </w:pPr>
      <w:r w:rsidRPr="00A51F7D">
        <w:rPr>
          <w:rFonts w:cs="Calibri"/>
          <w:b/>
          <w:i/>
          <w:sz w:val="36"/>
          <w:szCs w:val="24"/>
        </w:rPr>
        <w:t>Further d</w:t>
      </w:r>
      <w:r w:rsidR="00EA7504" w:rsidRPr="00A51F7D">
        <w:rPr>
          <w:rFonts w:cs="Calibri"/>
          <w:b/>
          <w:i/>
          <w:sz w:val="36"/>
          <w:szCs w:val="24"/>
        </w:rPr>
        <w:t>evelop staff strategies and confidence in supporting children with SEND (particularly A</w:t>
      </w:r>
      <w:r w:rsidRPr="00A51F7D">
        <w:rPr>
          <w:rFonts w:cs="Calibri"/>
          <w:b/>
          <w:i/>
          <w:sz w:val="36"/>
          <w:szCs w:val="24"/>
        </w:rPr>
        <w:t>S</w:t>
      </w:r>
      <w:r w:rsidR="00EA7504" w:rsidRPr="00A51F7D">
        <w:rPr>
          <w:rFonts w:cs="Calibri"/>
          <w:b/>
          <w:i/>
          <w:sz w:val="36"/>
          <w:szCs w:val="24"/>
        </w:rPr>
        <w:t>C)</w:t>
      </w:r>
    </w:p>
    <w:p w:rsidR="00EA7504" w:rsidRPr="00A51F7D" w:rsidRDefault="00EA7504" w:rsidP="00A51F7D">
      <w:pPr>
        <w:numPr>
          <w:ilvl w:val="0"/>
          <w:numId w:val="1"/>
        </w:numPr>
        <w:spacing w:after="720" w:line="276" w:lineRule="auto"/>
        <w:ind w:left="357" w:hanging="357"/>
        <w:jc w:val="both"/>
        <w:rPr>
          <w:rFonts w:cs="Calibri"/>
          <w:b/>
          <w:i/>
          <w:sz w:val="40"/>
          <w:szCs w:val="24"/>
        </w:rPr>
      </w:pPr>
      <w:r w:rsidRPr="00A51F7D">
        <w:rPr>
          <w:rFonts w:ascii="Arial" w:hAnsi="Arial" w:cs="Arial"/>
          <w:b/>
          <w:i/>
          <w:sz w:val="32"/>
          <w:szCs w:val="24"/>
        </w:rPr>
        <w:t>Develop the Induction support for new staff and IT skills for staff less confident in this area</w:t>
      </w:r>
    </w:p>
    <w:p w:rsidR="00EA7504" w:rsidRPr="00A51F7D" w:rsidRDefault="00EA7504" w:rsidP="00A51F7D">
      <w:pPr>
        <w:numPr>
          <w:ilvl w:val="0"/>
          <w:numId w:val="1"/>
        </w:numPr>
        <w:spacing w:after="720" w:line="276" w:lineRule="auto"/>
        <w:jc w:val="both"/>
        <w:rPr>
          <w:rFonts w:cs="Calibri"/>
          <w:b/>
          <w:i/>
          <w:sz w:val="40"/>
          <w:szCs w:val="24"/>
        </w:rPr>
      </w:pPr>
      <w:r w:rsidRPr="00A51F7D">
        <w:rPr>
          <w:rFonts w:ascii="Arial" w:hAnsi="Arial" w:cs="Arial"/>
          <w:b/>
          <w:i/>
          <w:sz w:val="32"/>
          <w:szCs w:val="24"/>
        </w:rPr>
        <w:t>To begin revising systems and processes across the 3</w:t>
      </w:r>
      <w:r w:rsidR="00A51F7D" w:rsidRPr="00A51F7D">
        <w:rPr>
          <w:rFonts w:ascii="Arial" w:hAnsi="Arial" w:cs="Arial"/>
          <w:b/>
          <w:i/>
          <w:sz w:val="32"/>
          <w:szCs w:val="24"/>
        </w:rPr>
        <w:t xml:space="preserve"> Maintained Nursery Schools</w:t>
      </w:r>
      <w:r w:rsidRPr="00A51F7D">
        <w:rPr>
          <w:rFonts w:ascii="Arial" w:hAnsi="Arial" w:cs="Arial"/>
          <w:b/>
          <w:i/>
          <w:sz w:val="32"/>
          <w:szCs w:val="24"/>
        </w:rPr>
        <w:t xml:space="preserve"> and developing closer working partnerships through Federation</w:t>
      </w:r>
    </w:p>
    <w:sectPr w:rsidR="00EA7504" w:rsidRPr="00A51F7D" w:rsidSect="00A51F7D">
      <w:pgSz w:w="16838" w:h="11906" w:orient="landscape"/>
      <w:pgMar w:top="1134" w:right="1440" w:bottom="851" w:left="1440" w:header="708" w:footer="708" w:gutter="0"/>
      <w:pgBorders w:offsetFrom="page">
        <w:top w:val="thickThinMediumGap" w:sz="24" w:space="24" w:color="CC0099"/>
        <w:left w:val="thickThinMediumGap" w:sz="24" w:space="24" w:color="CC0099"/>
        <w:bottom w:val="thinThickMediumGap" w:sz="24" w:space="24" w:color="CC0099"/>
        <w:right w:val="thinThickMediumGap" w:sz="24" w:space="24" w:color="CC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C6C21"/>
    <w:multiLevelType w:val="hybridMultilevel"/>
    <w:tmpl w:val="2FD8DC22"/>
    <w:lvl w:ilvl="0" w:tplc="EAC4FC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2159C7"/>
    <w:multiLevelType w:val="hybridMultilevel"/>
    <w:tmpl w:val="E4B2053E"/>
    <w:lvl w:ilvl="0" w:tplc="EAC4FC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27"/>
    <w:rsid w:val="00292113"/>
    <w:rsid w:val="003B6528"/>
    <w:rsid w:val="00503727"/>
    <w:rsid w:val="00A51F7D"/>
    <w:rsid w:val="00A65C32"/>
    <w:rsid w:val="00E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6D7B2"/>
  <w15:chartTrackingRefBased/>
  <w15:docId w15:val="{BC583C5A-6257-431D-8DB7-2EDB5114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2023-09-27T14:51:00Z</dcterms:created>
  <dcterms:modified xsi:type="dcterms:W3CDTF">2023-09-27T15:27:00Z</dcterms:modified>
</cp:coreProperties>
</file>